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3D0A" w:rsidRPr="000574AE" w:rsidRDefault="000574AE" w:rsidP="000574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574AE">
        <w:rPr>
          <w:rFonts w:eastAsiaTheme="minorHAnsi"/>
          <w:b/>
          <w:bCs/>
          <w:sz w:val="28"/>
          <w:szCs w:val="28"/>
          <w:lang w:eastAsia="en-US"/>
        </w:rPr>
        <w:t>4.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viduslīnijas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0574AE" w:rsidRDefault="000574AE" w:rsidP="000574A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86166" w:rsidRPr="00040C15" w:rsidRDefault="00040C15" w:rsidP="00040C1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40C15">
        <w:rPr>
          <w:rFonts w:eastAsia="MyriadPro-Regular"/>
          <w:sz w:val="28"/>
          <w:szCs w:val="28"/>
          <w:lang w:eastAsia="en-US"/>
        </w:rPr>
        <w:t>4.4. Pierādi, ka trijstūra viduslīnijas sadala trijstū</w:t>
      </w:r>
      <w:r>
        <w:rPr>
          <w:rFonts w:eastAsia="MyriadPro-Regular"/>
          <w:sz w:val="28"/>
          <w:szCs w:val="28"/>
          <w:lang w:eastAsia="en-US"/>
        </w:rPr>
        <w:t xml:space="preserve">ri </w:t>
      </w:r>
      <w:r w:rsidRPr="00040C15">
        <w:rPr>
          <w:rFonts w:eastAsia="MyriadPro-Regular"/>
          <w:sz w:val="28"/>
          <w:szCs w:val="28"/>
          <w:lang w:eastAsia="en-US"/>
        </w:rPr>
        <w:t>četros vienādos trijstūros!</w:t>
      </w:r>
    </w:p>
    <w:sectPr w:rsidR="00386166" w:rsidRPr="00040C1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40C1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40C1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40C1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40C1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2011-07-14T14:46:00Z</dcterms:created>
  <dcterms:modified xsi:type="dcterms:W3CDTF">2011-07-14T14:46:00Z</dcterms:modified>
</cp:coreProperties>
</file>